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A7760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A77607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 w:rsidRPr="00A77607">
              <w:rPr>
                <w:rFonts w:ascii="Times New Roman" w:hAnsi="Times New Roman"/>
                <w:snapToGrid w:val="0"/>
              </w:rPr>
              <w:t>588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A77607">
              <w:rPr>
                <w:rFonts w:ascii="Times New Roman" w:hAnsi="Times New Roman"/>
                <w:snapToGrid w:val="0"/>
              </w:rPr>
              <w:t>913,92</w:t>
            </w:r>
            <w:r>
              <w:rPr>
                <w:rFonts w:ascii="Times New Roman" w:hAnsi="Times New Roman"/>
                <w:snapToGrid w:val="0"/>
              </w:rPr>
              <w:t xml:space="preserve">  (Пятьсот восемьдесят восемь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девятьсот тринадцать) рублей 92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A77607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A77607" w:rsidRPr="00A77607">
        <w:rPr>
          <w:b/>
          <w:snapToGrid w:val="0"/>
        </w:rPr>
        <w:t>588 913,92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316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16</cp:revision>
  <cp:lastPrinted>2019-12-24T11:12:00Z</cp:lastPrinted>
  <dcterms:created xsi:type="dcterms:W3CDTF">2021-01-12T05:50:00Z</dcterms:created>
  <dcterms:modified xsi:type="dcterms:W3CDTF">2021-12-27T10:27:00Z</dcterms:modified>
</cp:coreProperties>
</file>